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160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山东华鲁恒升集团德化设计研究有限公司</w:t>
      </w:r>
    </w:p>
    <w:p w14:paraId="0997F288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信息公告</w:t>
      </w:r>
    </w:p>
    <w:p w14:paraId="2C8B4DF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A88ED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72A3AEA4">
      <w:pPr>
        <w:pStyle w:val="5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10BEAB34">
      <w:pPr>
        <w:pStyle w:val="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5B8AC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A76760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5E7DFAC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山东华鲁恒升集团德化设计研究有限公司</w:t>
            </w:r>
          </w:p>
        </w:tc>
      </w:tr>
      <w:tr w14:paraId="6B623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B626E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0CB0A2B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张华新</w:t>
            </w:r>
          </w:p>
        </w:tc>
      </w:tr>
      <w:tr w14:paraId="45AC1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C8E3CD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0ADA40E5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有机工程设计、无机工程设计及咨询服务（不含中介，以上范围仅限凭资质经营）。（依法须经批准的项目，经相关部门批准后方可开展经营活动）</w:t>
            </w:r>
          </w:p>
        </w:tc>
      </w:tr>
      <w:tr w14:paraId="25E1A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A6CF6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5021599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德州市德城区天衢西路24号</w:t>
            </w:r>
          </w:p>
        </w:tc>
      </w:tr>
      <w:tr w14:paraId="4587B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AA4B4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134F3CA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0534-2465287</w:t>
            </w:r>
          </w:p>
        </w:tc>
      </w:tr>
      <w:tr w14:paraId="46289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5BBC4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7B105CE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13256236369@163.com</w:t>
            </w:r>
          </w:p>
        </w:tc>
      </w:tr>
      <w:tr w14:paraId="7B260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A98C0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0EFC16BE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公司专业从事大中型化工装置及配套工程的工艺包编制、基础设计和工程设计，承揽设计、咨询等相关业务。创建于2002年9月，公司统一社会信用代码：91371400746555491D，注册资本500万元人民币，现有员工</w:t>
            </w:r>
            <w:r>
              <w:rPr>
                <w:rFonts w:ascii="仿宋_GB2312" w:eastAsia="仿宋_GB2312"/>
                <w:sz w:val="28"/>
                <w:szCs w:val="28"/>
              </w:rPr>
              <w:t>60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</w:tr>
    </w:tbl>
    <w:p w14:paraId="4639C55B">
      <w:pPr>
        <w:spacing w:line="500" w:lineRule="exact"/>
        <w:ind w:firstLine="560" w:firstLineChars="200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二、年</w:t>
      </w: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度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主要财务数据</w:t>
      </w:r>
    </w:p>
    <w:p w14:paraId="2D1AE8E3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资产总额：</w:t>
      </w:r>
      <w:r>
        <w:rPr>
          <w:rFonts w:ascii="仿宋_GB2312" w:hAnsi="宋体"/>
          <w:snapToGrid w:val="0"/>
          <w:kern w:val="24"/>
          <w:sz w:val="28"/>
          <w:szCs w:val="28"/>
        </w:rPr>
        <w:t>1762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万元；</w:t>
      </w:r>
    </w:p>
    <w:p w14:paraId="0F5F159A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负债总额：</w:t>
      </w:r>
      <w:r>
        <w:rPr>
          <w:rFonts w:ascii="仿宋_GB2312" w:hAnsi="宋体"/>
          <w:snapToGrid w:val="0"/>
          <w:kern w:val="24"/>
          <w:sz w:val="28"/>
          <w:szCs w:val="28"/>
        </w:rPr>
        <w:t>150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万元；</w:t>
      </w:r>
    </w:p>
    <w:p w14:paraId="79752485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宋体"/>
          <w:snapToGrid w:val="0"/>
          <w:kern w:val="24"/>
          <w:sz w:val="28"/>
          <w:szCs w:val="28"/>
        </w:rPr>
      </w:pPr>
      <w:r>
        <w:rPr>
          <w:rFonts w:hint="eastAsia" w:ascii="仿宋_GB2312" w:hAnsi="宋体"/>
          <w:snapToGrid w:val="0"/>
          <w:kern w:val="24"/>
          <w:sz w:val="28"/>
          <w:szCs w:val="28"/>
        </w:rPr>
        <w:t>所有者权益：</w:t>
      </w:r>
      <w:r>
        <w:rPr>
          <w:rFonts w:ascii="仿宋_GB2312" w:hAnsi="宋体"/>
          <w:snapToGrid w:val="0"/>
          <w:kern w:val="24"/>
          <w:sz w:val="28"/>
          <w:szCs w:val="28"/>
        </w:rPr>
        <w:t>1612</w:t>
      </w:r>
      <w:r>
        <w:rPr>
          <w:rFonts w:hint="eastAsia" w:ascii="仿宋_GB2312" w:hAnsi="宋体"/>
          <w:snapToGrid w:val="0"/>
          <w:kern w:val="24"/>
          <w:sz w:val="28"/>
          <w:szCs w:val="28"/>
        </w:rPr>
        <w:t>万元。</w:t>
      </w:r>
    </w:p>
    <w:p w14:paraId="370DAE92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三、年度内发生的重大事项及对公司的影响</w:t>
      </w:r>
    </w:p>
    <w:p w14:paraId="35D407BC">
      <w:pPr>
        <w:pStyle w:val="2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。</w:t>
      </w:r>
    </w:p>
    <w:p w14:paraId="535F81AC">
      <w:pPr>
        <w:pStyle w:val="2"/>
        <w:spacing w:line="500" w:lineRule="exact"/>
        <w:ind w:firstLine="560"/>
        <w:rPr>
          <w:sz w:val="28"/>
          <w:szCs w:val="28"/>
        </w:rPr>
      </w:pPr>
    </w:p>
    <w:p w14:paraId="40B64BC0">
      <w:pPr>
        <w:spacing w:line="500" w:lineRule="exact"/>
        <w:ind w:firstLine="2240" w:firstLineChars="8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山东华鲁恒升集团德化设计研究有限公司</w:t>
      </w:r>
    </w:p>
    <w:p w14:paraId="18456E3E">
      <w:pPr>
        <w:spacing w:line="500" w:lineRule="exac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2025年4月28日</w:t>
      </w:r>
    </w:p>
    <w:p w14:paraId="11677048">
      <w:pPr>
        <w:pStyle w:val="9"/>
        <w:spacing w:line="50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B"/>
    <w:rsid w:val="00010B4E"/>
    <w:rsid w:val="00011F0C"/>
    <w:rsid w:val="000124C5"/>
    <w:rsid w:val="0002105F"/>
    <w:rsid w:val="00030A98"/>
    <w:rsid w:val="00032AE5"/>
    <w:rsid w:val="00052AD0"/>
    <w:rsid w:val="00062593"/>
    <w:rsid w:val="00063B40"/>
    <w:rsid w:val="00075A66"/>
    <w:rsid w:val="000821EE"/>
    <w:rsid w:val="00082BE5"/>
    <w:rsid w:val="000871BA"/>
    <w:rsid w:val="00096753"/>
    <w:rsid w:val="000A58B1"/>
    <w:rsid w:val="000C050F"/>
    <w:rsid w:val="000C4FB9"/>
    <w:rsid w:val="000E3F10"/>
    <w:rsid w:val="000E694F"/>
    <w:rsid w:val="00100733"/>
    <w:rsid w:val="00113B87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3D01"/>
    <w:rsid w:val="001C3A64"/>
    <w:rsid w:val="001D1871"/>
    <w:rsid w:val="001D5DB7"/>
    <w:rsid w:val="001E51F1"/>
    <w:rsid w:val="0020075F"/>
    <w:rsid w:val="00211803"/>
    <w:rsid w:val="002131B6"/>
    <w:rsid w:val="002449CD"/>
    <w:rsid w:val="0025777B"/>
    <w:rsid w:val="00260652"/>
    <w:rsid w:val="00261C80"/>
    <w:rsid w:val="002627A7"/>
    <w:rsid w:val="00274FB7"/>
    <w:rsid w:val="002812E9"/>
    <w:rsid w:val="0029640B"/>
    <w:rsid w:val="002A2973"/>
    <w:rsid w:val="002A2B36"/>
    <w:rsid w:val="002C1689"/>
    <w:rsid w:val="002C1969"/>
    <w:rsid w:val="002C2292"/>
    <w:rsid w:val="002C70DE"/>
    <w:rsid w:val="002E1239"/>
    <w:rsid w:val="002F04CE"/>
    <w:rsid w:val="002F584E"/>
    <w:rsid w:val="00310701"/>
    <w:rsid w:val="0031142A"/>
    <w:rsid w:val="00311D1E"/>
    <w:rsid w:val="003164DB"/>
    <w:rsid w:val="00330A77"/>
    <w:rsid w:val="00334CFF"/>
    <w:rsid w:val="00343661"/>
    <w:rsid w:val="00362988"/>
    <w:rsid w:val="00372CB6"/>
    <w:rsid w:val="00381338"/>
    <w:rsid w:val="003901E1"/>
    <w:rsid w:val="00392886"/>
    <w:rsid w:val="003943CC"/>
    <w:rsid w:val="003A3B53"/>
    <w:rsid w:val="003A4D40"/>
    <w:rsid w:val="003B0FCA"/>
    <w:rsid w:val="003B4DC1"/>
    <w:rsid w:val="003B7F9C"/>
    <w:rsid w:val="003C3391"/>
    <w:rsid w:val="003E2CC1"/>
    <w:rsid w:val="003E7072"/>
    <w:rsid w:val="003F2E5E"/>
    <w:rsid w:val="00404C7A"/>
    <w:rsid w:val="00413E3C"/>
    <w:rsid w:val="0045430F"/>
    <w:rsid w:val="00455E70"/>
    <w:rsid w:val="00460AF7"/>
    <w:rsid w:val="00464455"/>
    <w:rsid w:val="00471B8B"/>
    <w:rsid w:val="004720AE"/>
    <w:rsid w:val="00485812"/>
    <w:rsid w:val="004943F5"/>
    <w:rsid w:val="004A350D"/>
    <w:rsid w:val="004A401A"/>
    <w:rsid w:val="004A57FF"/>
    <w:rsid w:val="004A5C23"/>
    <w:rsid w:val="004E562F"/>
    <w:rsid w:val="004E5F7B"/>
    <w:rsid w:val="004E6E0C"/>
    <w:rsid w:val="00506661"/>
    <w:rsid w:val="0051224A"/>
    <w:rsid w:val="00513DDD"/>
    <w:rsid w:val="00536D48"/>
    <w:rsid w:val="005427C2"/>
    <w:rsid w:val="00542EF5"/>
    <w:rsid w:val="00544D54"/>
    <w:rsid w:val="005503A1"/>
    <w:rsid w:val="0055217F"/>
    <w:rsid w:val="00553313"/>
    <w:rsid w:val="00554813"/>
    <w:rsid w:val="00555564"/>
    <w:rsid w:val="00561913"/>
    <w:rsid w:val="005628D7"/>
    <w:rsid w:val="005632D3"/>
    <w:rsid w:val="00574AA0"/>
    <w:rsid w:val="005A32C8"/>
    <w:rsid w:val="005A595B"/>
    <w:rsid w:val="005A6E58"/>
    <w:rsid w:val="005C6E3C"/>
    <w:rsid w:val="005D406B"/>
    <w:rsid w:val="005D45E6"/>
    <w:rsid w:val="0060270A"/>
    <w:rsid w:val="00606A14"/>
    <w:rsid w:val="00623004"/>
    <w:rsid w:val="006232F9"/>
    <w:rsid w:val="006360C2"/>
    <w:rsid w:val="00646F8E"/>
    <w:rsid w:val="00664B8C"/>
    <w:rsid w:val="00694640"/>
    <w:rsid w:val="00694DFB"/>
    <w:rsid w:val="006A41D3"/>
    <w:rsid w:val="006B0E27"/>
    <w:rsid w:val="006B17BA"/>
    <w:rsid w:val="006C0BC0"/>
    <w:rsid w:val="006C4235"/>
    <w:rsid w:val="006E77BA"/>
    <w:rsid w:val="0070246B"/>
    <w:rsid w:val="007208F4"/>
    <w:rsid w:val="007336ED"/>
    <w:rsid w:val="00737632"/>
    <w:rsid w:val="00743172"/>
    <w:rsid w:val="00770ACF"/>
    <w:rsid w:val="00785775"/>
    <w:rsid w:val="00786471"/>
    <w:rsid w:val="00796840"/>
    <w:rsid w:val="0079770B"/>
    <w:rsid w:val="007B16CE"/>
    <w:rsid w:val="007B2572"/>
    <w:rsid w:val="007D090D"/>
    <w:rsid w:val="007F086B"/>
    <w:rsid w:val="00807A03"/>
    <w:rsid w:val="00816771"/>
    <w:rsid w:val="0082517B"/>
    <w:rsid w:val="00835E19"/>
    <w:rsid w:val="00840E7B"/>
    <w:rsid w:val="00850D80"/>
    <w:rsid w:val="00854DF1"/>
    <w:rsid w:val="00855692"/>
    <w:rsid w:val="00875766"/>
    <w:rsid w:val="008832B4"/>
    <w:rsid w:val="00885691"/>
    <w:rsid w:val="008A40CA"/>
    <w:rsid w:val="008B2591"/>
    <w:rsid w:val="008C29EC"/>
    <w:rsid w:val="008C5565"/>
    <w:rsid w:val="008C5789"/>
    <w:rsid w:val="008E1D60"/>
    <w:rsid w:val="009060D2"/>
    <w:rsid w:val="00906D49"/>
    <w:rsid w:val="009126A7"/>
    <w:rsid w:val="00920424"/>
    <w:rsid w:val="0092156E"/>
    <w:rsid w:val="00925F70"/>
    <w:rsid w:val="00932809"/>
    <w:rsid w:val="00961BD6"/>
    <w:rsid w:val="009662CC"/>
    <w:rsid w:val="00966F8D"/>
    <w:rsid w:val="009720A6"/>
    <w:rsid w:val="009759ED"/>
    <w:rsid w:val="00975A3C"/>
    <w:rsid w:val="0099669A"/>
    <w:rsid w:val="00997FDC"/>
    <w:rsid w:val="009A6E0F"/>
    <w:rsid w:val="009B0179"/>
    <w:rsid w:val="009C65EB"/>
    <w:rsid w:val="009D38E2"/>
    <w:rsid w:val="009D5B58"/>
    <w:rsid w:val="009E131E"/>
    <w:rsid w:val="009E3888"/>
    <w:rsid w:val="009F2732"/>
    <w:rsid w:val="00A018E4"/>
    <w:rsid w:val="00A02BA6"/>
    <w:rsid w:val="00A24B71"/>
    <w:rsid w:val="00A36D7F"/>
    <w:rsid w:val="00A46971"/>
    <w:rsid w:val="00A6739C"/>
    <w:rsid w:val="00A77550"/>
    <w:rsid w:val="00A810AD"/>
    <w:rsid w:val="00A844E1"/>
    <w:rsid w:val="00A869E3"/>
    <w:rsid w:val="00A87480"/>
    <w:rsid w:val="00A92FD8"/>
    <w:rsid w:val="00AB20CC"/>
    <w:rsid w:val="00AB39C5"/>
    <w:rsid w:val="00AB4FEB"/>
    <w:rsid w:val="00AC02D7"/>
    <w:rsid w:val="00AC0823"/>
    <w:rsid w:val="00AC50FF"/>
    <w:rsid w:val="00AC6D63"/>
    <w:rsid w:val="00AD0B53"/>
    <w:rsid w:val="00AE1AB6"/>
    <w:rsid w:val="00AE7AC8"/>
    <w:rsid w:val="00B01F5E"/>
    <w:rsid w:val="00B21678"/>
    <w:rsid w:val="00B21B94"/>
    <w:rsid w:val="00B306A7"/>
    <w:rsid w:val="00B32979"/>
    <w:rsid w:val="00B6203E"/>
    <w:rsid w:val="00B71639"/>
    <w:rsid w:val="00B71751"/>
    <w:rsid w:val="00B935C7"/>
    <w:rsid w:val="00B97A3A"/>
    <w:rsid w:val="00BA2AD6"/>
    <w:rsid w:val="00BA4142"/>
    <w:rsid w:val="00BA6561"/>
    <w:rsid w:val="00BC51F2"/>
    <w:rsid w:val="00BD7711"/>
    <w:rsid w:val="00BE168D"/>
    <w:rsid w:val="00BF77D5"/>
    <w:rsid w:val="00C02E37"/>
    <w:rsid w:val="00C13EEA"/>
    <w:rsid w:val="00C226F1"/>
    <w:rsid w:val="00C34599"/>
    <w:rsid w:val="00C50D7F"/>
    <w:rsid w:val="00C63C41"/>
    <w:rsid w:val="00C64C20"/>
    <w:rsid w:val="00C7557F"/>
    <w:rsid w:val="00C873AD"/>
    <w:rsid w:val="00C960D5"/>
    <w:rsid w:val="00CA6926"/>
    <w:rsid w:val="00CD2DFE"/>
    <w:rsid w:val="00CD347B"/>
    <w:rsid w:val="00CE7374"/>
    <w:rsid w:val="00CF1A65"/>
    <w:rsid w:val="00D032E6"/>
    <w:rsid w:val="00D12B79"/>
    <w:rsid w:val="00D15BBA"/>
    <w:rsid w:val="00D16A0F"/>
    <w:rsid w:val="00D50103"/>
    <w:rsid w:val="00D7480D"/>
    <w:rsid w:val="00D83256"/>
    <w:rsid w:val="00D93832"/>
    <w:rsid w:val="00DA4579"/>
    <w:rsid w:val="00DA6DB8"/>
    <w:rsid w:val="00DC5A55"/>
    <w:rsid w:val="00DD560F"/>
    <w:rsid w:val="00DD59BB"/>
    <w:rsid w:val="00DE4DBD"/>
    <w:rsid w:val="00DF42E2"/>
    <w:rsid w:val="00E0421F"/>
    <w:rsid w:val="00E06A5A"/>
    <w:rsid w:val="00E30FED"/>
    <w:rsid w:val="00E351FC"/>
    <w:rsid w:val="00E45501"/>
    <w:rsid w:val="00E635BF"/>
    <w:rsid w:val="00E66943"/>
    <w:rsid w:val="00E71D86"/>
    <w:rsid w:val="00EA53FF"/>
    <w:rsid w:val="00EA67FD"/>
    <w:rsid w:val="00EA7FBC"/>
    <w:rsid w:val="00EC1748"/>
    <w:rsid w:val="00EC4CD8"/>
    <w:rsid w:val="00ED2ADC"/>
    <w:rsid w:val="00EE7E61"/>
    <w:rsid w:val="00EF7EF6"/>
    <w:rsid w:val="00F12EC4"/>
    <w:rsid w:val="00F22709"/>
    <w:rsid w:val="00F3757B"/>
    <w:rsid w:val="00F579BF"/>
    <w:rsid w:val="00F8221F"/>
    <w:rsid w:val="00F826ED"/>
    <w:rsid w:val="00FA3EE1"/>
    <w:rsid w:val="00FC4C4C"/>
    <w:rsid w:val="00FD0479"/>
    <w:rsid w:val="00FD21EF"/>
    <w:rsid w:val="00FF696A"/>
    <w:rsid w:val="1A6F53C7"/>
    <w:rsid w:val="23760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7B2F03A4-456E-4C64-9732-5B6B36B1BB0B}">
  <ds:schemaRefs/>
</ds:datastoreItem>
</file>

<file path=customXml/itemProps2.xml><?xml version="1.0" encoding="utf-8"?>
<ds:datastoreItem xmlns:ds="http://schemas.openxmlformats.org/officeDocument/2006/customXml" ds:itemID="{A3E48B5B-5457-4227-98DE-183BE7C72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387</Words>
  <Characters>455</Characters>
  <Lines>3</Lines>
  <Paragraphs>1</Paragraphs>
  <TotalTime>7</TotalTime>
  <ScaleCrop>false</ScaleCrop>
  <LinksUpToDate>false</LinksUpToDate>
  <CharactersWithSpaces>481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2025-08-04T09:18:00Z</dcterms:created>
  <dc:creator>刘盛东</dc:creator>
  <cp:lastModifiedBy>烟雨江南</cp:lastModifiedBy>
  <dcterms:modified xsi:type="dcterms:W3CDTF">2025-08-25T01:51:57Z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B21FC60F1DEA4ADB8CBD90BBCCDEEBB2_12</vt:lpwstr>
  </property>
</Properties>
</file>