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5FF2B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山东华鲁恒升集团有限公司</w:t>
      </w:r>
    </w:p>
    <w:p w14:paraId="06775BA6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2026年中期信息公告</w:t>
      </w:r>
    </w:p>
    <w:p w14:paraId="2DAE83A6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11025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400" w:lineRule="exact"/>
        <w:ind w:firstLine="420" w:firstLineChars="15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本公司保证本公告内容不存在任何虚假记载、误导性陈述或者重大遗漏，并对其内容的真实性、准确性和完整性承担个别及连带责任。</w:t>
      </w:r>
    </w:p>
    <w:p w14:paraId="3413E21E">
      <w:pPr>
        <w:pStyle w:val="6"/>
        <w:widowControl/>
        <w:spacing w:before="0" w:beforeAutospacing="0" w:after="0" w:afterAutospacing="0"/>
        <w:ind w:firstLine="640"/>
        <w:jc w:val="both"/>
        <w:rPr>
          <w:rFonts w:ascii="仿宋_GB2312" w:cs="仿宋_GB2312"/>
          <w:b/>
          <w:bCs/>
          <w:color w:val="000000"/>
          <w:sz w:val="32"/>
          <w:szCs w:val="32"/>
          <w:shd w:val="clear" w:color="auto" w:fill="FFFFFF"/>
        </w:rPr>
      </w:pPr>
    </w:p>
    <w:p w14:paraId="066FC229">
      <w:pPr>
        <w:pStyle w:val="10"/>
        <w:numPr>
          <w:ilvl w:val="0"/>
          <w:numId w:val="1"/>
        </w:numPr>
        <w:spacing w:line="500" w:lineRule="exact"/>
        <w:ind w:left="0" w:firstLine="56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公司基本情况</w:t>
      </w: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6818"/>
      </w:tblGrid>
      <w:tr w14:paraId="048333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B3575A3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公司名称</w:t>
            </w:r>
          </w:p>
        </w:tc>
        <w:tc>
          <w:tcPr>
            <w:tcW w:w="6818" w:type="dxa"/>
            <w:vAlign w:val="center"/>
          </w:tcPr>
          <w:p w14:paraId="3904BD02">
            <w:pPr>
              <w:spacing w:line="500" w:lineRule="exac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山东华鲁恒升集团有限公司</w:t>
            </w:r>
          </w:p>
        </w:tc>
      </w:tr>
      <w:tr w14:paraId="4C170D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0F2A3F1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法人代表</w:t>
            </w:r>
          </w:p>
        </w:tc>
        <w:tc>
          <w:tcPr>
            <w:tcW w:w="6818" w:type="dxa"/>
            <w:vAlign w:val="center"/>
          </w:tcPr>
          <w:p w14:paraId="5989AA86">
            <w:pPr>
              <w:spacing w:line="500" w:lineRule="exac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常怀春</w:t>
            </w:r>
          </w:p>
        </w:tc>
      </w:tr>
      <w:tr w14:paraId="15F97E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52EBD7C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经营范围</w:t>
            </w:r>
          </w:p>
        </w:tc>
        <w:tc>
          <w:tcPr>
            <w:tcW w:w="6818" w:type="dxa"/>
            <w:vAlign w:val="center"/>
          </w:tcPr>
          <w:p w14:paraId="7B5F463C">
            <w:pPr>
              <w:pStyle w:val="3"/>
              <w:snapToGrid w:val="0"/>
              <w:spacing w:line="500" w:lineRule="exact"/>
              <w:ind w:firstLine="560" w:firstLineChars="200"/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五金件、塑料制品制造，化工原料（不含危险、监控、食用及易制毒化学品），资格证书范围内的进出口业务。(依法须经批准的项目，经相关部门批准后方可开展经营活动)。</w:t>
            </w:r>
          </w:p>
        </w:tc>
      </w:tr>
      <w:tr w14:paraId="1461A6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417CE1E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办公地址</w:t>
            </w:r>
          </w:p>
        </w:tc>
        <w:tc>
          <w:tcPr>
            <w:tcW w:w="6818" w:type="dxa"/>
            <w:vAlign w:val="center"/>
          </w:tcPr>
          <w:p w14:paraId="5F2C5D30">
            <w:pPr>
              <w:spacing w:line="500" w:lineRule="exac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德州市德城区天衢西路44号</w:t>
            </w:r>
          </w:p>
        </w:tc>
      </w:tr>
      <w:tr w14:paraId="06DC64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A80A6B7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联系电话</w:t>
            </w:r>
          </w:p>
        </w:tc>
        <w:tc>
          <w:tcPr>
            <w:tcW w:w="6818" w:type="dxa"/>
            <w:vAlign w:val="center"/>
          </w:tcPr>
          <w:p w14:paraId="7A955AD2">
            <w:pPr>
              <w:spacing w:line="500" w:lineRule="exac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0534-2465013</w:t>
            </w:r>
          </w:p>
        </w:tc>
      </w:tr>
      <w:tr w14:paraId="0384AA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D029BD5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电子邮箱</w:t>
            </w:r>
          </w:p>
        </w:tc>
        <w:tc>
          <w:tcPr>
            <w:tcW w:w="6818" w:type="dxa"/>
            <w:vAlign w:val="center"/>
          </w:tcPr>
          <w:p w14:paraId="53A5F44B">
            <w:pPr>
              <w:spacing w:line="500" w:lineRule="exac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Hlhs2465092@126.com</w:t>
            </w:r>
          </w:p>
        </w:tc>
      </w:tr>
      <w:tr w14:paraId="2587E3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6998F28">
            <w:pPr>
              <w:spacing w:line="50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公司简介</w:t>
            </w:r>
          </w:p>
        </w:tc>
        <w:tc>
          <w:tcPr>
            <w:tcW w:w="6818" w:type="dxa"/>
            <w:vAlign w:val="center"/>
          </w:tcPr>
          <w:p w14:paraId="5CDB4EA6">
            <w:pPr>
              <w:pStyle w:val="3"/>
              <w:snapToGrid w:val="0"/>
              <w:spacing w:line="500" w:lineRule="exact"/>
              <w:ind w:firstLine="560" w:firstLineChars="200"/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公司前身是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德州化肥厂，始建于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1966年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，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1996年6月改制为德州恒升化工（集团）有限公司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，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1999年11月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更名为山东华鲁恒升集团有限公司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。公司统一社会信用代码：913714001672791702；注册资本10,117.00万元人民币；现有5家</w:t>
            </w:r>
            <w:r>
              <w:rPr>
                <w:rFonts w:ascii="仿宋_GB2312" w:eastAsia="仿宋_GB2312" w:hAnsiTheme="minorEastAsia"/>
                <w:snapToGrid w:val="0"/>
                <w:kern w:val="0"/>
                <w:sz w:val="28"/>
                <w:szCs w:val="28"/>
              </w:rPr>
              <w:t>控股子公司，</w:t>
            </w:r>
            <w:r>
              <w:rPr>
                <w:rFonts w:hint="eastAsia" w:ascii="仿宋_GB2312" w:eastAsia="仿宋_GB2312" w:hAnsiTheme="minorEastAsia"/>
                <w:snapToGrid w:val="0"/>
                <w:kern w:val="0"/>
                <w:sz w:val="28"/>
                <w:szCs w:val="28"/>
              </w:rPr>
              <w:t>本部现有员工30人。</w:t>
            </w:r>
          </w:p>
        </w:tc>
      </w:tr>
    </w:tbl>
    <w:p w14:paraId="497B73D1">
      <w:pPr>
        <w:spacing w:line="500" w:lineRule="exact"/>
        <w:ind w:firstLine="560" w:firstLineChars="200"/>
        <w:rPr>
          <w:rFonts w:ascii="黑体" w:hAnsi="宋体" w:eastAsia="黑体" w:cs="黑体"/>
          <w:sz w:val="28"/>
          <w:szCs w:val="28"/>
          <w:shd w:val="clear" w:color="auto" w:fill="FFFFFF"/>
        </w:rPr>
      </w:pPr>
      <w:r>
        <w:rPr>
          <w:rFonts w:hint="eastAsia" w:ascii="黑体" w:hAnsi="宋体" w:eastAsia="黑体" w:cs="黑体"/>
          <w:sz w:val="28"/>
          <w:szCs w:val="28"/>
          <w:shd w:val="clear" w:color="auto" w:fill="FFFFFF"/>
        </w:rPr>
        <w:t>二、年度中期主要财务数据</w:t>
      </w:r>
    </w:p>
    <w:p w14:paraId="2521936F">
      <w:pPr>
        <w:pStyle w:val="6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资产总额：40790万元；</w:t>
      </w:r>
    </w:p>
    <w:p w14:paraId="07460FDD">
      <w:pPr>
        <w:pStyle w:val="6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负债总额：19368万元；</w:t>
      </w:r>
    </w:p>
    <w:p w14:paraId="1F0E6BCA">
      <w:pPr>
        <w:pStyle w:val="6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仿宋"/>
          <w:kern w:val="2"/>
          <w:sz w:val="28"/>
          <w:szCs w:val="28"/>
        </w:rPr>
      </w:pPr>
      <w:r>
        <w:rPr>
          <w:rFonts w:hint="eastAsia" w:ascii="仿宋_GB2312" w:hAnsi="仿宋"/>
          <w:kern w:val="2"/>
          <w:sz w:val="28"/>
          <w:szCs w:val="28"/>
        </w:rPr>
        <w:t>所有者权益：21422万元。</w:t>
      </w:r>
    </w:p>
    <w:p w14:paraId="0BD177E4">
      <w:pPr>
        <w:pStyle w:val="6"/>
        <w:widowControl/>
        <w:spacing w:before="0" w:beforeAutospacing="0" w:after="0" w:afterAutospacing="0" w:line="500" w:lineRule="exact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  <w:shd w:val="clear" w:color="auto" w:fill="FFFFFF"/>
        </w:rPr>
        <w:t>三、年度中期内发生的重大事项及对公司的影响</w:t>
      </w:r>
    </w:p>
    <w:p w14:paraId="2FAA7902">
      <w:pPr>
        <w:pStyle w:val="2"/>
        <w:spacing w:line="50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无</w:t>
      </w:r>
      <w:r>
        <w:rPr>
          <w:sz w:val="28"/>
          <w:szCs w:val="28"/>
        </w:rPr>
        <w:t>。</w:t>
      </w:r>
    </w:p>
    <w:p w14:paraId="206E8C6B">
      <w:pPr>
        <w:pStyle w:val="2"/>
        <w:spacing w:line="500" w:lineRule="exact"/>
        <w:ind w:firstLine="560"/>
        <w:rPr>
          <w:sz w:val="28"/>
          <w:szCs w:val="28"/>
        </w:rPr>
      </w:pPr>
    </w:p>
    <w:p w14:paraId="1F3E3A16">
      <w:pPr>
        <w:pStyle w:val="2"/>
        <w:spacing w:line="500" w:lineRule="exact"/>
        <w:ind w:firstLine="560"/>
        <w:rPr>
          <w:sz w:val="28"/>
          <w:szCs w:val="28"/>
        </w:rPr>
      </w:pPr>
    </w:p>
    <w:p w14:paraId="7A3C2E2B">
      <w:pPr>
        <w:spacing w:line="500" w:lineRule="exact"/>
        <w:ind w:firstLine="3360" w:firstLineChars="1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山东华鲁恒升集团有限公司</w:t>
      </w:r>
    </w:p>
    <w:p w14:paraId="5DB9E7A6">
      <w:pPr>
        <w:spacing w:line="500" w:lineRule="exact"/>
        <w:ind w:firstLine="560" w:firstLineChars="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2026年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</w:p>
    <w:p w14:paraId="69E7F70A">
      <w:pPr>
        <w:pStyle w:val="2"/>
        <w:spacing w:line="500" w:lineRule="exact"/>
        <w:ind w:firstLine="560"/>
        <w:rPr>
          <w:sz w:val="28"/>
          <w:szCs w:val="28"/>
        </w:rPr>
      </w:pPr>
    </w:p>
    <w:p w14:paraId="5E56146A">
      <w:pPr>
        <w:spacing w:line="500" w:lineRule="exact"/>
        <w:ind w:firstLine="560" w:firstLineChars="200"/>
        <w:jc w:val="left"/>
        <w:rPr>
          <w:rFonts w:ascii="仿宋_GB2312" w:eastAsia="仿宋_GB2312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B36371"/>
    <w:multiLevelType w:val="multilevel"/>
    <w:tmpl w:val="13B36371"/>
    <w:lvl w:ilvl="0" w:tentative="0">
      <w:start w:val="1"/>
      <w:numFmt w:val="japaneseCounting"/>
      <w:lvlText w:val="%1、"/>
      <w:lvlJc w:val="left"/>
      <w:pPr>
        <w:ind w:left="6815" w:hanging="720"/>
      </w:pPr>
      <w:rPr>
        <w:rFonts w:hint="default" w:ascii="黑体" w:hAnsi="黑体" w:eastAsia="黑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770B"/>
    <w:rsid w:val="000036B9"/>
    <w:rsid w:val="00011F0C"/>
    <w:rsid w:val="00012792"/>
    <w:rsid w:val="0002105F"/>
    <w:rsid w:val="00023635"/>
    <w:rsid w:val="00030A98"/>
    <w:rsid w:val="00032AE5"/>
    <w:rsid w:val="000470EB"/>
    <w:rsid w:val="00052AD0"/>
    <w:rsid w:val="00055232"/>
    <w:rsid w:val="00061F05"/>
    <w:rsid w:val="00062593"/>
    <w:rsid w:val="00063B40"/>
    <w:rsid w:val="00074759"/>
    <w:rsid w:val="000871BA"/>
    <w:rsid w:val="00096753"/>
    <w:rsid w:val="000B3A87"/>
    <w:rsid w:val="000C050F"/>
    <w:rsid w:val="000C4FB9"/>
    <w:rsid w:val="000E3F10"/>
    <w:rsid w:val="000E694F"/>
    <w:rsid w:val="000E7A34"/>
    <w:rsid w:val="00100733"/>
    <w:rsid w:val="00137ADA"/>
    <w:rsid w:val="00151870"/>
    <w:rsid w:val="001553B1"/>
    <w:rsid w:val="00156D65"/>
    <w:rsid w:val="00162D1F"/>
    <w:rsid w:val="001643E1"/>
    <w:rsid w:val="00172D15"/>
    <w:rsid w:val="00177A23"/>
    <w:rsid w:val="00177BC9"/>
    <w:rsid w:val="00177D2F"/>
    <w:rsid w:val="00185F35"/>
    <w:rsid w:val="00186ED4"/>
    <w:rsid w:val="00193192"/>
    <w:rsid w:val="001A0F1A"/>
    <w:rsid w:val="001B0988"/>
    <w:rsid w:val="001C3A64"/>
    <w:rsid w:val="001D1871"/>
    <w:rsid w:val="001D5DB7"/>
    <w:rsid w:val="00202EA2"/>
    <w:rsid w:val="00211803"/>
    <w:rsid w:val="002131B6"/>
    <w:rsid w:val="00223443"/>
    <w:rsid w:val="002449CD"/>
    <w:rsid w:val="00260652"/>
    <w:rsid w:val="002627A7"/>
    <w:rsid w:val="00274FB7"/>
    <w:rsid w:val="002812E9"/>
    <w:rsid w:val="0029640B"/>
    <w:rsid w:val="002A2B36"/>
    <w:rsid w:val="002C1689"/>
    <w:rsid w:val="002C1969"/>
    <w:rsid w:val="002C4B0F"/>
    <w:rsid w:val="002F04CE"/>
    <w:rsid w:val="00310701"/>
    <w:rsid w:val="0031142A"/>
    <w:rsid w:val="00311D1E"/>
    <w:rsid w:val="00330A77"/>
    <w:rsid w:val="00334CFF"/>
    <w:rsid w:val="00337CB6"/>
    <w:rsid w:val="003434C5"/>
    <w:rsid w:val="00343661"/>
    <w:rsid w:val="00365171"/>
    <w:rsid w:val="003758AF"/>
    <w:rsid w:val="00381338"/>
    <w:rsid w:val="00387A5A"/>
    <w:rsid w:val="003901E1"/>
    <w:rsid w:val="00392886"/>
    <w:rsid w:val="003943CC"/>
    <w:rsid w:val="003A3B53"/>
    <w:rsid w:val="003B0FCA"/>
    <w:rsid w:val="003B3DB3"/>
    <w:rsid w:val="003B4DC1"/>
    <w:rsid w:val="003B7F9C"/>
    <w:rsid w:val="003F2E5E"/>
    <w:rsid w:val="003F483E"/>
    <w:rsid w:val="00420C0A"/>
    <w:rsid w:val="0042354B"/>
    <w:rsid w:val="0045430F"/>
    <w:rsid w:val="00455E70"/>
    <w:rsid w:val="00464455"/>
    <w:rsid w:val="004720AE"/>
    <w:rsid w:val="00473E07"/>
    <w:rsid w:val="004943F5"/>
    <w:rsid w:val="004A350D"/>
    <w:rsid w:val="004A401A"/>
    <w:rsid w:val="004A5C23"/>
    <w:rsid w:val="004B17F1"/>
    <w:rsid w:val="004E562F"/>
    <w:rsid w:val="004E5F7B"/>
    <w:rsid w:val="0051224A"/>
    <w:rsid w:val="005427C2"/>
    <w:rsid w:val="00542EF5"/>
    <w:rsid w:val="005503A1"/>
    <w:rsid w:val="00553313"/>
    <w:rsid w:val="00554813"/>
    <w:rsid w:val="00555564"/>
    <w:rsid w:val="00561913"/>
    <w:rsid w:val="005628D7"/>
    <w:rsid w:val="005632D3"/>
    <w:rsid w:val="00574584"/>
    <w:rsid w:val="005825F5"/>
    <w:rsid w:val="005A0B7F"/>
    <w:rsid w:val="005A2025"/>
    <w:rsid w:val="005A595B"/>
    <w:rsid w:val="005A6E58"/>
    <w:rsid w:val="005B3747"/>
    <w:rsid w:val="005C01F9"/>
    <w:rsid w:val="005D406B"/>
    <w:rsid w:val="005D45E6"/>
    <w:rsid w:val="005E4BED"/>
    <w:rsid w:val="00606A14"/>
    <w:rsid w:val="00620C7F"/>
    <w:rsid w:val="00623004"/>
    <w:rsid w:val="006232F9"/>
    <w:rsid w:val="00627A5D"/>
    <w:rsid w:val="0064027F"/>
    <w:rsid w:val="00664B8C"/>
    <w:rsid w:val="00667D5C"/>
    <w:rsid w:val="00694640"/>
    <w:rsid w:val="006B0E27"/>
    <w:rsid w:val="006B17BA"/>
    <w:rsid w:val="006B767C"/>
    <w:rsid w:val="006C0BC0"/>
    <w:rsid w:val="006C4235"/>
    <w:rsid w:val="006E1F22"/>
    <w:rsid w:val="006E77BA"/>
    <w:rsid w:val="006F18ED"/>
    <w:rsid w:val="0070246B"/>
    <w:rsid w:val="00713589"/>
    <w:rsid w:val="007208F4"/>
    <w:rsid w:val="007336ED"/>
    <w:rsid w:val="00751B1B"/>
    <w:rsid w:val="0075217F"/>
    <w:rsid w:val="00761725"/>
    <w:rsid w:val="00770ACF"/>
    <w:rsid w:val="00785775"/>
    <w:rsid w:val="00785B77"/>
    <w:rsid w:val="00786471"/>
    <w:rsid w:val="0079497A"/>
    <w:rsid w:val="0079770B"/>
    <w:rsid w:val="007A6066"/>
    <w:rsid w:val="007B16CE"/>
    <w:rsid w:val="007B2572"/>
    <w:rsid w:val="007D090D"/>
    <w:rsid w:val="007D0B78"/>
    <w:rsid w:val="007F086B"/>
    <w:rsid w:val="007F0F6A"/>
    <w:rsid w:val="00804283"/>
    <w:rsid w:val="00807A03"/>
    <w:rsid w:val="00816771"/>
    <w:rsid w:val="008200F4"/>
    <w:rsid w:val="00835E19"/>
    <w:rsid w:val="00840E7B"/>
    <w:rsid w:val="00854DF1"/>
    <w:rsid w:val="00855692"/>
    <w:rsid w:val="008562FF"/>
    <w:rsid w:val="008832B4"/>
    <w:rsid w:val="00885691"/>
    <w:rsid w:val="008A2555"/>
    <w:rsid w:val="008B2591"/>
    <w:rsid w:val="008C29EC"/>
    <w:rsid w:val="008C5565"/>
    <w:rsid w:val="008C5789"/>
    <w:rsid w:val="008E1D60"/>
    <w:rsid w:val="00906D49"/>
    <w:rsid w:val="009126A7"/>
    <w:rsid w:val="00920424"/>
    <w:rsid w:val="00932809"/>
    <w:rsid w:val="00961BD6"/>
    <w:rsid w:val="009662CC"/>
    <w:rsid w:val="00966F8D"/>
    <w:rsid w:val="009720A6"/>
    <w:rsid w:val="00975A3C"/>
    <w:rsid w:val="0099669A"/>
    <w:rsid w:val="009A5DD8"/>
    <w:rsid w:val="009B6453"/>
    <w:rsid w:val="009C2647"/>
    <w:rsid w:val="009C65EB"/>
    <w:rsid w:val="009D38E2"/>
    <w:rsid w:val="009D5B58"/>
    <w:rsid w:val="009E1596"/>
    <w:rsid w:val="009F2732"/>
    <w:rsid w:val="009F3124"/>
    <w:rsid w:val="00A018E4"/>
    <w:rsid w:val="00A06940"/>
    <w:rsid w:val="00A2203E"/>
    <w:rsid w:val="00A2705B"/>
    <w:rsid w:val="00A2767A"/>
    <w:rsid w:val="00A336B1"/>
    <w:rsid w:val="00A36D7F"/>
    <w:rsid w:val="00A46971"/>
    <w:rsid w:val="00A6739C"/>
    <w:rsid w:val="00A7153B"/>
    <w:rsid w:val="00A77550"/>
    <w:rsid w:val="00A810AD"/>
    <w:rsid w:val="00A844E1"/>
    <w:rsid w:val="00A87480"/>
    <w:rsid w:val="00A92FD8"/>
    <w:rsid w:val="00A954FA"/>
    <w:rsid w:val="00AB157A"/>
    <w:rsid w:val="00AB20CC"/>
    <w:rsid w:val="00AB4FEB"/>
    <w:rsid w:val="00AC02D7"/>
    <w:rsid w:val="00AC0823"/>
    <w:rsid w:val="00AC50FF"/>
    <w:rsid w:val="00AE1AB6"/>
    <w:rsid w:val="00B306A7"/>
    <w:rsid w:val="00B337F0"/>
    <w:rsid w:val="00B34363"/>
    <w:rsid w:val="00B6203E"/>
    <w:rsid w:val="00B71751"/>
    <w:rsid w:val="00B935C7"/>
    <w:rsid w:val="00B93659"/>
    <w:rsid w:val="00B97A3A"/>
    <w:rsid w:val="00BA2AD6"/>
    <w:rsid w:val="00BA6561"/>
    <w:rsid w:val="00BC55B9"/>
    <w:rsid w:val="00BD7711"/>
    <w:rsid w:val="00BE168D"/>
    <w:rsid w:val="00BF77D5"/>
    <w:rsid w:val="00C0135C"/>
    <w:rsid w:val="00C1140E"/>
    <w:rsid w:val="00C13EEA"/>
    <w:rsid w:val="00C226F1"/>
    <w:rsid w:val="00C40B56"/>
    <w:rsid w:val="00C52209"/>
    <w:rsid w:val="00C5586C"/>
    <w:rsid w:val="00C63C41"/>
    <w:rsid w:val="00C64C20"/>
    <w:rsid w:val="00C753B0"/>
    <w:rsid w:val="00C7557F"/>
    <w:rsid w:val="00C873AD"/>
    <w:rsid w:val="00CA6926"/>
    <w:rsid w:val="00CB5FCB"/>
    <w:rsid w:val="00CD2DFE"/>
    <w:rsid w:val="00CD347B"/>
    <w:rsid w:val="00CE07C8"/>
    <w:rsid w:val="00CF0B66"/>
    <w:rsid w:val="00CF1A65"/>
    <w:rsid w:val="00D032E6"/>
    <w:rsid w:val="00D16A0F"/>
    <w:rsid w:val="00D83256"/>
    <w:rsid w:val="00D93832"/>
    <w:rsid w:val="00DA00B8"/>
    <w:rsid w:val="00DA4579"/>
    <w:rsid w:val="00DC5A55"/>
    <w:rsid w:val="00DF42E2"/>
    <w:rsid w:val="00E03BFA"/>
    <w:rsid w:val="00E0421F"/>
    <w:rsid w:val="00E06A5A"/>
    <w:rsid w:val="00E10F21"/>
    <w:rsid w:val="00E14BB0"/>
    <w:rsid w:val="00E15186"/>
    <w:rsid w:val="00E45501"/>
    <w:rsid w:val="00E52940"/>
    <w:rsid w:val="00E635BF"/>
    <w:rsid w:val="00E71D86"/>
    <w:rsid w:val="00EA4FAB"/>
    <w:rsid w:val="00EA53FF"/>
    <w:rsid w:val="00EA67FD"/>
    <w:rsid w:val="00ED2ADC"/>
    <w:rsid w:val="00EE28E5"/>
    <w:rsid w:val="00EF006D"/>
    <w:rsid w:val="00EF6EDA"/>
    <w:rsid w:val="00EF7EF6"/>
    <w:rsid w:val="00F12EC4"/>
    <w:rsid w:val="00F22709"/>
    <w:rsid w:val="00F3295B"/>
    <w:rsid w:val="00F3757B"/>
    <w:rsid w:val="00F579BF"/>
    <w:rsid w:val="00F75001"/>
    <w:rsid w:val="00F8221F"/>
    <w:rsid w:val="00F826ED"/>
    <w:rsid w:val="00F86203"/>
    <w:rsid w:val="00FA100F"/>
    <w:rsid w:val="00FA3EE1"/>
    <w:rsid w:val="00FA41FE"/>
    <w:rsid w:val="00FC4C4C"/>
    <w:rsid w:val="00FD21EF"/>
    <w:rsid w:val="00FE048E"/>
    <w:rsid w:val="00FE5DA2"/>
    <w:rsid w:val="00FE61AA"/>
    <w:rsid w:val="00FF2F70"/>
    <w:rsid w:val="00FF30CE"/>
    <w:rsid w:val="00FF3B77"/>
    <w:rsid w:val="00FF696A"/>
    <w:rsid w:val="00FF6CD8"/>
    <w:rsid w:val="062B4153"/>
    <w:rsid w:val="6AE62426"/>
    <w:rsid w:val="7A7B0F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 w:cs="Times New Roman"/>
      <w:sz w:val="32"/>
      <w:szCs w:val="24"/>
    </w:rPr>
  </w:style>
  <w:style w:type="paragraph" w:styleId="3">
    <w:name w:val="Plain Text"/>
    <w:basedOn w:val="1"/>
    <w:link w:val="13"/>
    <w:qFormat/>
    <w:uiPriority w:val="0"/>
    <w:pPr>
      <w:adjustRightInd w:val="0"/>
      <w:textAlignment w:val="baseline"/>
    </w:pPr>
    <w:rPr>
      <w:rFonts w:ascii="宋体" w:hAnsi="Courier New" w:eastAsia="宋体" w:cs="宋体"/>
      <w:szCs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spacing w:before="100" w:beforeAutospacing="1" w:after="100" w:afterAutospacing="1" w:line="560" w:lineRule="exact"/>
      <w:ind w:firstLine="880" w:firstLineChars="200"/>
      <w:jc w:val="left"/>
    </w:pPr>
    <w:rPr>
      <w:rFonts w:ascii="Calibri" w:hAnsi="Calibri" w:eastAsia="仿宋_GB2312" w:cs="Times New Roman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纯文本 Char"/>
    <w:basedOn w:val="9"/>
    <w:link w:val="3"/>
    <w:qFormat/>
    <w:uiPriority w:val="0"/>
    <w:rPr>
      <w:rFonts w:ascii="宋体" w:hAnsi="Courier New" w:eastAsia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F261E2A2-ECD8-423D-B4C1-A8A2A8715449}">
  <ds:schemaRefs/>
</ds:datastoreItem>
</file>

<file path=customXml/itemProps2.xml><?xml version="1.0" encoding="utf-8"?>
<ds:datastoreItem xmlns:ds="http://schemas.openxmlformats.org/officeDocument/2006/customXml" ds:itemID="{B0032B3C-C092-4525-A83A-3AA7BC31F5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403</Words>
  <Characters>488</Characters>
  <Lines>3</Lines>
  <Paragraphs>1</Paragraphs>
  <TotalTime>62</TotalTime>
  <ScaleCrop>false</ScaleCrop>
  <LinksUpToDate>false</LinksUpToDate>
  <CharactersWithSpaces>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2022-06-22T02:39:00Z</dcterms:created>
  <dc:creator>刘盛东</dc:creator>
  <cp:lastModifiedBy>烟雨江南</cp:lastModifiedBy>
  <cp:lastPrinted>2022-06-22T07:54:00Z</cp:lastPrinted>
  <dcterms:modified xsi:type="dcterms:W3CDTF">2026-08-21T06:07:59Z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eyJoZGlkIjoiYzU3ODdhZWY5N2ZhZTBhZmNlZDJhODM5MzdjMWQwNGIiLCJ1c2VySWQiOiI2OTM3NzM2NzgifQ==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B3D54AD6277F466590868A73B4922D7E_12</vt:lpwstr>
  </property>
</Properties>
</file>